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F4" w:rsidRDefault="009F79F4">
      <w:pPr>
        <w:pStyle w:val="Corpodeltesto"/>
        <w:spacing w:before="3"/>
        <w:rPr>
          <w:rFonts w:ascii="Times New Roman"/>
          <w:sz w:val="20"/>
        </w:rPr>
      </w:pPr>
    </w:p>
    <w:p w:rsidR="009F79F4" w:rsidRDefault="00217BDD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335279</wp:posOffset>
            </wp:positionH>
            <wp:positionV relativeFrom="paragraph">
              <wp:posOffset>-145342</wp:posOffset>
            </wp:positionV>
            <wp:extent cx="1339214" cy="947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214" cy="947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Unione Italiana dei Ciechi e degli Ipovedenti</w:t>
      </w:r>
    </w:p>
    <w:p w:rsidR="009F79F4" w:rsidRDefault="00217BDD">
      <w:pPr>
        <w:spacing w:before="22"/>
        <w:ind w:left="2519" w:right="2221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color w:val="303030"/>
          <w:sz w:val="28"/>
        </w:rPr>
        <w:t>APS</w:t>
      </w:r>
    </w:p>
    <w:p w:rsidR="009F79F4" w:rsidRDefault="00DA6671">
      <w:pPr>
        <w:spacing w:before="59"/>
        <w:ind w:left="2446" w:right="222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03030"/>
          <w:sz w:val="28"/>
        </w:rPr>
        <w:t>Sezione Territoriale</w:t>
      </w:r>
      <w:r w:rsidR="00217BDD">
        <w:rPr>
          <w:rFonts w:ascii="Times New Roman" w:hAnsi="Times New Roman"/>
          <w:color w:val="303030"/>
          <w:sz w:val="28"/>
        </w:rPr>
        <w:t xml:space="preserve"> di Forlì Cesena </w:t>
      </w:r>
    </w:p>
    <w:p w:rsidR="00FE3610" w:rsidRDefault="00FE3610">
      <w:pPr>
        <w:pStyle w:val="Corpodeltesto"/>
        <w:spacing w:before="7"/>
        <w:rPr>
          <w:rFonts w:ascii="Times New Roman"/>
          <w:sz w:val="13"/>
        </w:rPr>
      </w:pPr>
    </w:p>
    <w:p w:rsidR="009F79F4" w:rsidRDefault="0008563B">
      <w:pPr>
        <w:pStyle w:val="Corpodeltesto"/>
        <w:spacing w:before="7"/>
        <w:rPr>
          <w:rFonts w:ascii="Times New Roman"/>
          <w:sz w:val="13"/>
        </w:rPr>
      </w:pPr>
      <w:r w:rsidRPr="0008563B">
        <w:pict>
          <v:shape id="_x0000_s1028" style="position:absolute;margin-left:36pt;margin-top:10.3pt;width:517.6pt;height:.1pt;z-index:-15728640;mso-wrap-distance-left:0;mso-wrap-distance-right:0;mso-position-horizontal-relative:page" coordorigin="720,206" coordsize="10352,0" path="m720,206r10352,e" filled="f" strokecolor="#060" strokeweight=".34994mm">
            <v:path arrowok="t"/>
            <w10:wrap type="topAndBottom" anchorx="page"/>
          </v:shape>
        </w:pict>
      </w:r>
    </w:p>
    <w:tbl>
      <w:tblPr>
        <w:tblW w:w="101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76"/>
        <w:gridCol w:w="4761"/>
        <w:gridCol w:w="1167"/>
        <w:gridCol w:w="1056"/>
        <w:gridCol w:w="1212"/>
        <w:gridCol w:w="1056"/>
      </w:tblGrid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10" w:rsidRPr="00537EBF" w:rsidRDefault="00FE3610" w:rsidP="003349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10" w:rsidRPr="00537EBF" w:rsidRDefault="00FE3610" w:rsidP="003349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CONTO ECONOMICO AL 31.12.2020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10" w:rsidRPr="00537EBF" w:rsidRDefault="00FE3610" w:rsidP="003349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10" w:rsidRPr="00537EBF" w:rsidRDefault="00FE3610" w:rsidP="003349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10" w:rsidRPr="00537EBF" w:rsidRDefault="00FE3610" w:rsidP="003349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10" w:rsidRPr="00537EBF" w:rsidRDefault="00FE3610" w:rsidP="003349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10" w:rsidRPr="00537EBF" w:rsidRDefault="00FE3610" w:rsidP="003349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Cod.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10" w:rsidRPr="00537EBF" w:rsidRDefault="00FE3610" w:rsidP="003349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Descrizione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10" w:rsidRPr="00537EBF" w:rsidRDefault="00FE3610" w:rsidP="003349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 2019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10" w:rsidRPr="00537EBF" w:rsidRDefault="00FE3610" w:rsidP="003349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10" w:rsidRPr="00537EBF" w:rsidRDefault="00FE3610" w:rsidP="003349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 2020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610" w:rsidRPr="00537EBF" w:rsidRDefault="00FE3610" w:rsidP="003349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%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Proventi e ricavi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69.704,07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139,71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29.622,79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76,79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608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Proventi per contributi da privati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40.706,75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81,59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8.243,64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21,37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610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Contributi per progetti vari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8.300,00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16,64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9.690,00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25,12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612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Quote Associative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5.558,60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11,14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5.177,87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13,42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616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proventi gestione patrimoniale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8.499,96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17,04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6.500,00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16,85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618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Proventi Finanziari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2,94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11,23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0,03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624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Proventi da raccolta fondi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6.630,80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13,29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0,00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640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Altri ricavi ordinari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5,02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0,00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7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Oneri e costi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49.893,47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100,00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38.575,34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100,00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702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Oneri per gli organi statutari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2.795,39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5,60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465,90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1,21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704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Oneri per le risorse umane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23.694,58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47,49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21.912,29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56,80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705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Oneri per servizi connessi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0,00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706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Oneri per le attività istituzionali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5.337,99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10,70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2.293,32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5,95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710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Oneri per attività accessorie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396,61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0,79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419,95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1,09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712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Oneri finanziari, tributari e patrimoniali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890,00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1,78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1.171,00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3,04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714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Oneri straordinari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0,00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716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Oneri di supporto generale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5.116,54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10,25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4.347,55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11,27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720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Oneri per attività di raccolta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704,21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1,41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2.225,60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5,77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724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Costi per servizi professionali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5.950,95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11,93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1.707,98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4,43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730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Costi per godimento beni di terzi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30,44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30,56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0,08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734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Costi per manutenzioni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445,92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0,89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299,00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0,78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750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Amm. Immobilizzazioni Materiali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352,43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428,33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1,11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780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Costi Diversi di Gestione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45,00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0,09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52,68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0,14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790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Costi per Imposte Indirette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366,05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0,73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512,81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1,33</w:t>
            </w:r>
          </w:p>
        </w:tc>
      </w:tr>
      <w:tr w:rsidR="00FE3610" w:rsidRPr="00537EBF" w:rsidTr="00334902">
        <w:trPr>
          <w:trHeight w:val="39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 xml:space="preserve">  796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Imposte Reddito D'Esercizio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3.267,36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6,55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2.708,37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10" w:rsidRPr="00537EBF" w:rsidRDefault="00FE3610" w:rsidP="00334902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537EBF">
              <w:rPr>
                <w:rFonts w:ascii="Times New Roman" w:eastAsia="Times New Roman" w:hAnsi="Times New Roman" w:cs="Times New Roman"/>
                <w:lang w:eastAsia="it-IT"/>
              </w:rPr>
              <w:t>7,02</w:t>
            </w:r>
          </w:p>
        </w:tc>
      </w:tr>
    </w:tbl>
    <w:p w:rsidR="00637EF4" w:rsidRDefault="00637EF4">
      <w:pPr>
        <w:pStyle w:val="Corpodeltesto"/>
        <w:rPr>
          <w:sz w:val="22"/>
        </w:rPr>
      </w:pPr>
    </w:p>
    <w:p w:rsidR="00637EF4" w:rsidRDefault="00637EF4">
      <w:pPr>
        <w:pStyle w:val="Corpodeltesto"/>
        <w:rPr>
          <w:sz w:val="22"/>
        </w:rPr>
      </w:pPr>
    </w:p>
    <w:p w:rsidR="00637EF4" w:rsidRDefault="00637EF4">
      <w:pPr>
        <w:pStyle w:val="Corpodeltesto"/>
        <w:rPr>
          <w:sz w:val="22"/>
        </w:rPr>
      </w:pPr>
    </w:p>
    <w:p w:rsidR="00637EF4" w:rsidRDefault="00637EF4">
      <w:pPr>
        <w:pStyle w:val="Corpodeltesto"/>
        <w:rPr>
          <w:sz w:val="22"/>
        </w:rPr>
      </w:pPr>
    </w:p>
    <w:p w:rsidR="00637EF4" w:rsidRDefault="00637EF4">
      <w:pPr>
        <w:pStyle w:val="Corpodeltesto"/>
        <w:rPr>
          <w:sz w:val="22"/>
        </w:rPr>
      </w:pPr>
    </w:p>
    <w:p w:rsidR="00637EF4" w:rsidRDefault="00637EF4">
      <w:pPr>
        <w:pStyle w:val="Corpodeltesto"/>
        <w:rPr>
          <w:sz w:val="22"/>
        </w:rPr>
      </w:pPr>
    </w:p>
    <w:p w:rsidR="00637EF4" w:rsidRDefault="00637EF4">
      <w:pPr>
        <w:pStyle w:val="Corpodeltesto"/>
        <w:rPr>
          <w:sz w:val="22"/>
        </w:rPr>
      </w:pPr>
    </w:p>
    <w:p w:rsidR="00637EF4" w:rsidRDefault="00637EF4">
      <w:pPr>
        <w:pStyle w:val="Corpodeltesto"/>
        <w:rPr>
          <w:sz w:val="22"/>
        </w:rPr>
      </w:pPr>
    </w:p>
    <w:p w:rsidR="00637EF4" w:rsidRDefault="00637EF4">
      <w:pPr>
        <w:pStyle w:val="Corpodeltesto"/>
        <w:rPr>
          <w:sz w:val="22"/>
        </w:rPr>
      </w:pPr>
    </w:p>
    <w:p w:rsidR="00637EF4" w:rsidRDefault="00637EF4">
      <w:pPr>
        <w:pStyle w:val="Corpodeltesto"/>
        <w:rPr>
          <w:sz w:val="22"/>
        </w:rPr>
      </w:pPr>
    </w:p>
    <w:p w:rsidR="00637EF4" w:rsidRDefault="00637EF4">
      <w:pPr>
        <w:pStyle w:val="Corpodeltesto"/>
        <w:rPr>
          <w:sz w:val="22"/>
        </w:rPr>
      </w:pPr>
    </w:p>
    <w:p w:rsidR="009F79F4" w:rsidRDefault="009F79F4">
      <w:pPr>
        <w:pStyle w:val="Corpodeltesto"/>
        <w:ind w:left="6190"/>
        <w:rPr>
          <w:sz w:val="20"/>
        </w:rPr>
      </w:pPr>
    </w:p>
    <w:p w:rsidR="009F79F4" w:rsidRDefault="009F79F4">
      <w:pPr>
        <w:pStyle w:val="Corpodeltesto"/>
        <w:spacing w:before="10"/>
        <w:rPr>
          <w:sz w:val="7"/>
        </w:rPr>
      </w:pPr>
    </w:p>
    <w:p w:rsidR="009F79F4" w:rsidRDefault="0008563B">
      <w:pPr>
        <w:pStyle w:val="Corpodeltesto"/>
        <w:spacing w:line="20" w:lineRule="exact"/>
        <w:ind w:left="3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25pt;height:1pt;mso-position-horizontal-relative:char;mso-position-vertical-relative:line" coordsize="10205,20">
            <v:line id="_x0000_s1027" style="position:absolute" from="0,10" to="10205,10" strokecolor="#060" strokeweight=".34994mm"/>
            <w10:wrap type="none"/>
            <w10:anchorlock/>
          </v:group>
        </w:pict>
      </w:r>
    </w:p>
    <w:p w:rsidR="009F79F4" w:rsidRDefault="00217BDD">
      <w:pPr>
        <w:spacing w:before="141"/>
        <w:ind w:left="4730" w:right="1797" w:hanging="2964"/>
        <w:jc w:val="both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color w:val="303030"/>
          <w:sz w:val="14"/>
        </w:rPr>
        <w:t xml:space="preserve">47121 </w:t>
      </w:r>
      <w:proofErr w:type="spellStart"/>
      <w:r>
        <w:rPr>
          <w:rFonts w:ascii="Times New Roman" w:hAnsi="Times New Roman"/>
          <w:b/>
          <w:color w:val="303030"/>
          <w:sz w:val="14"/>
        </w:rPr>
        <w:t>Forlì-Cesena</w:t>
      </w:r>
      <w:proofErr w:type="spellEnd"/>
      <w:r>
        <w:rPr>
          <w:rFonts w:ascii="Times New Roman" w:hAnsi="Times New Roman"/>
          <w:b/>
          <w:color w:val="303030"/>
          <w:sz w:val="14"/>
        </w:rPr>
        <w:t xml:space="preserve"> - Piazzale della Vittoria, 12 - Tel. e Fax 0543/402247 - E-mail: </w:t>
      </w:r>
      <w:hyperlink r:id="rId5" w:history="1">
        <w:r w:rsidR="00DA6671" w:rsidRPr="00E74745">
          <w:rPr>
            <w:rStyle w:val="Collegamentoipertestuale"/>
            <w:rFonts w:ascii="Times New Roman" w:hAnsi="Times New Roman"/>
            <w:b/>
            <w:sz w:val="14"/>
          </w:rPr>
          <w:t xml:space="preserve">uicfo@uici.it </w:t>
        </w:r>
      </w:hyperlink>
      <w:r>
        <w:rPr>
          <w:rFonts w:ascii="Times New Roman" w:hAnsi="Times New Roman"/>
          <w:b/>
          <w:color w:val="303030"/>
          <w:sz w:val="14"/>
        </w:rPr>
        <w:t xml:space="preserve">- </w:t>
      </w:r>
      <w:hyperlink r:id="rId6">
        <w:r>
          <w:rPr>
            <w:rFonts w:ascii="Times New Roman" w:hAnsi="Times New Roman"/>
            <w:b/>
            <w:color w:val="303030"/>
            <w:sz w:val="14"/>
          </w:rPr>
          <w:t>uicforlicesena@pec.it</w:t>
        </w:r>
      </w:hyperlink>
      <w:r>
        <w:rPr>
          <w:rFonts w:ascii="Times New Roman" w:hAnsi="Times New Roman"/>
          <w:b/>
          <w:color w:val="303030"/>
          <w:sz w:val="14"/>
        </w:rPr>
        <w:t xml:space="preserve"> Cod. </w:t>
      </w:r>
      <w:proofErr w:type="spellStart"/>
      <w:r>
        <w:rPr>
          <w:rFonts w:ascii="Times New Roman" w:hAnsi="Times New Roman"/>
          <w:b/>
          <w:color w:val="303030"/>
          <w:sz w:val="14"/>
        </w:rPr>
        <w:t>Fisc</w:t>
      </w:r>
      <w:proofErr w:type="spellEnd"/>
      <w:r>
        <w:rPr>
          <w:rFonts w:ascii="Times New Roman" w:hAnsi="Times New Roman"/>
          <w:b/>
          <w:color w:val="303030"/>
          <w:sz w:val="14"/>
        </w:rPr>
        <w:t>. 80008180400</w:t>
      </w:r>
    </w:p>
    <w:p w:rsidR="009F79F4" w:rsidRDefault="00217BDD">
      <w:pPr>
        <w:spacing w:before="60"/>
        <w:ind w:left="184" w:right="206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color w:val="303030"/>
          <w:sz w:val="14"/>
        </w:rPr>
        <w:t>Ente</w:t>
      </w:r>
      <w:r>
        <w:rPr>
          <w:rFonts w:ascii="Times New Roman" w:hAnsi="Times New Roman"/>
          <w:color w:val="303030"/>
          <w:spacing w:val="-7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>morale</w:t>
      </w:r>
      <w:r>
        <w:rPr>
          <w:rFonts w:ascii="Times New Roman" w:hAnsi="Times New Roman"/>
          <w:color w:val="303030"/>
          <w:spacing w:val="-7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riconosciuto</w:t>
      </w:r>
      <w:r>
        <w:rPr>
          <w:rFonts w:ascii="Times New Roman" w:hAnsi="Times New Roman"/>
          <w:color w:val="303030"/>
          <w:spacing w:val="-9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con</w:t>
      </w:r>
      <w:r>
        <w:rPr>
          <w:rFonts w:ascii="Times New Roman" w:hAnsi="Times New Roman"/>
          <w:color w:val="303030"/>
          <w:spacing w:val="-10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R.D.</w:t>
      </w:r>
      <w:r>
        <w:rPr>
          <w:rFonts w:ascii="Times New Roman" w:hAnsi="Times New Roman"/>
          <w:color w:val="303030"/>
          <w:spacing w:val="-7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>n.</w:t>
      </w:r>
      <w:r>
        <w:rPr>
          <w:rFonts w:ascii="Times New Roman" w:hAnsi="Times New Roman"/>
          <w:color w:val="303030"/>
          <w:spacing w:val="-8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>1789</w:t>
      </w:r>
      <w:r>
        <w:rPr>
          <w:rFonts w:ascii="Times New Roman" w:hAnsi="Times New Roman"/>
          <w:color w:val="303030"/>
          <w:spacing w:val="-8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del</w:t>
      </w:r>
      <w:r>
        <w:rPr>
          <w:rFonts w:ascii="Times New Roman" w:hAnsi="Times New Roman"/>
          <w:color w:val="303030"/>
          <w:spacing w:val="-11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29/7/1923</w:t>
      </w:r>
      <w:r>
        <w:rPr>
          <w:rFonts w:ascii="Times New Roman" w:hAnsi="Times New Roman"/>
          <w:color w:val="303030"/>
          <w:spacing w:val="-9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e</w:t>
      </w:r>
      <w:r>
        <w:rPr>
          <w:rFonts w:ascii="Times New Roman" w:hAnsi="Times New Roman"/>
          <w:color w:val="303030"/>
          <w:spacing w:val="-7"/>
          <w:sz w:val="14"/>
        </w:rPr>
        <w:t xml:space="preserve"> </w:t>
      </w:r>
      <w:r>
        <w:rPr>
          <w:rFonts w:ascii="Times New Roman" w:hAnsi="Times New Roman"/>
          <w:color w:val="303030"/>
          <w:spacing w:val="-2"/>
          <w:sz w:val="14"/>
        </w:rPr>
        <w:t>D.P.R.</w:t>
      </w:r>
      <w:r>
        <w:rPr>
          <w:rFonts w:ascii="Times New Roman" w:hAnsi="Times New Roman"/>
          <w:color w:val="303030"/>
          <w:spacing w:val="-8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>23/12/1978</w:t>
      </w:r>
      <w:r>
        <w:rPr>
          <w:rFonts w:ascii="Times New Roman" w:hAnsi="Times New Roman"/>
          <w:color w:val="303030"/>
          <w:spacing w:val="-8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>(G.U.</w:t>
      </w:r>
      <w:r>
        <w:rPr>
          <w:rFonts w:ascii="Times New Roman" w:hAnsi="Times New Roman"/>
          <w:color w:val="303030"/>
          <w:spacing w:val="-8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3/3/1979</w:t>
      </w:r>
      <w:r>
        <w:rPr>
          <w:rFonts w:ascii="Times New Roman" w:hAnsi="Times New Roman"/>
          <w:color w:val="303030"/>
          <w:spacing w:val="-6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>n.</w:t>
      </w:r>
      <w:r>
        <w:rPr>
          <w:rFonts w:ascii="Times New Roman" w:hAnsi="Times New Roman"/>
          <w:color w:val="303030"/>
          <w:spacing w:val="-8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62)</w:t>
      </w:r>
      <w:r>
        <w:rPr>
          <w:rFonts w:ascii="Times New Roman" w:hAnsi="Times New Roman"/>
          <w:color w:val="303030"/>
          <w:spacing w:val="-9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posto</w:t>
      </w:r>
      <w:r>
        <w:rPr>
          <w:rFonts w:ascii="Times New Roman" w:hAnsi="Times New Roman"/>
          <w:color w:val="303030"/>
          <w:spacing w:val="-8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sotto</w:t>
      </w:r>
      <w:r>
        <w:rPr>
          <w:rFonts w:ascii="Times New Roman" w:hAnsi="Times New Roman"/>
          <w:color w:val="303030"/>
          <w:spacing w:val="-6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>la</w:t>
      </w:r>
      <w:r>
        <w:rPr>
          <w:rFonts w:ascii="Times New Roman" w:hAnsi="Times New Roman"/>
          <w:color w:val="303030"/>
          <w:spacing w:val="-8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>vigilanza</w:t>
      </w:r>
      <w:r>
        <w:rPr>
          <w:rFonts w:ascii="Times New Roman" w:hAnsi="Times New Roman"/>
          <w:color w:val="303030"/>
          <w:spacing w:val="-8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del</w:t>
      </w:r>
      <w:r>
        <w:rPr>
          <w:rFonts w:ascii="Times New Roman" w:hAnsi="Times New Roman"/>
          <w:color w:val="303030"/>
          <w:spacing w:val="-11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Governo</w:t>
      </w:r>
      <w:r>
        <w:rPr>
          <w:rFonts w:ascii="Times New Roman" w:hAnsi="Times New Roman"/>
          <w:color w:val="303030"/>
          <w:spacing w:val="-8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(D.P.R.</w:t>
      </w:r>
      <w:r>
        <w:rPr>
          <w:rFonts w:ascii="Times New Roman" w:hAnsi="Times New Roman"/>
          <w:color w:val="303030"/>
          <w:spacing w:val="-8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17/2/1990</w:t>
      </w:r>
      <w:r>
        <w:rPr>
          <w:rFonts w:ascii="Times New Roman" w:hAnsi="Times New Roman"/>
          <w:color w:val="303030"/>
          <w:spacing w:val="-6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in</w:t>
      </w:r>
      <w:r>
        <w:rPr>
          <w:rFonts w:ascii="Times New Roman" w:hAnsi="Times New Roman"/>
          <w:color w:val="303030"/>
          <w:spacing w:val="-10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G.U.</w:t>
      </w:r>
      <w:r>
        <w:rPr>
          <w:rFonts w:ascii="Times New Roman" w:hAnsi="Times New Roman"/>
          <w:color w:val="303030"/>
          <w:spacing w:val="-7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11/6/1990</w:t>
      </w:r>
      <w:r>
        <w:rPr>
          <w:rFonts w:ascii="Times New Roman" w:hAnsi="Times New Roman"/>
          <w:color w:val="303030"/>
          <w:spacing w:val="-6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>n.</w:t>
      </w:r>
      <w:r>
        <w:rPr>
          <w:rFonts w:ascii="Times New Roman" w:hAnsi="Times New Roman"/>
          <w:color w:val="303030"/>
          <w:spacing w:val="-8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134).</w:t>
      </w:r>
      <w:r>
        <w:rPr>
          <w:rFonts w:ascii="Times New Roman" w:hAnsi="Times New Roman"/>
          <w:color w:val="303030"/>
          <w:spacing w:val="-8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>Ente</w:t>
      </w:r>
      <w:r>
        <w:rPr>
          <w:rFonts w:ascii="Times New Roman" w:hAnsi="Times New Roman"/>
          <w:color w:val="303030"/>
          <w:spacing w:val="-7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 xml:space="preserve">del </w:t>
      </w:r>
      <w:r>
        <w:rPr>
          <w:rFonts w:ascii="Times New Roman" w:hAnsi="Times New Roman"/>
          <w:color w:val="303030"/>
          <w:sz w:val="14"/>
        </w:rPr>
        <w:lastRenderedPageBreak/>
        <w:t xml:space="preserve">Terzo Settore ai sensi del D. </w:t>
      </w:r>
      <w:proofErr w:type="spellStart"/>
      <w:r>
        <w:rPr>
          <w:rFonts w:ascii="Times New Roman" w:hAnsi="Times New Roman"/>
          <w:color w:val="303030"/>
          <w:spacing w:val="-3"/>
          <w:sz w:val="14"/>
        </w:rPr>
        <w:t>Lgs</w:t>
      </w:r>
      <w:proofErr w:type="spellEnd"/>
      <w:r>
        <w:rPr>
          <w:rFonts w:ascii="Times New Roman" w:hAnsi="Times New Roman"/>
          <w:color w:val="303030"/>
          <w:spacing w:val="-3"/>
          <w:sz w:val="14"/>
        </w:rPr>
        <w:t xml:space="preserve">. </w:t>
      </w:r>
      <w:r>
        <w:rPr>
          <w:rFonts w:ascii="Times New Roman" w:hAnsi="Times New Roman"/>
          <w:color w:val="303030"/>
          <w:sz w:val="14"/>
        </w:rPr>
        <w:t xml:space="preserve">3 </w:t>
      </w:r>
      <w:r>
        <w:rPr>
          <w:rFonts w:ascii="Times New Roman" w:hAnsi="Times New Roman"/>
          <w:color w:val="303030"/>
          <w:spacing w:val="-3"/>
          <w:sz w:val="14"/>
        </w:rPr>
        <w:t xml:space="preserve">luglio </w:t>
      </w:r>
      <w:r>
        <w:rPr>
          <w:rFonts w:ascii="Times New Roman" w:hAnsi="Times New Roman"/>
          <w:color w:val="303030"/>
          <w:sz w:val="14"/>
        </w:rPr>
        <w:t xml:space="preserve">2017, </w:t>
      </w:r>
      <w:r>
        <w:rPr>
          <w:rFonts w:ascii="Times New Roman" w:hAnsi="Times New Roman"/>
          <w:color w:val="303030"/>
          <w:spacing w:val="-3"/>
          <w:sz w:val="14"/>
        </w:rPr>
        <w:t xml:space="preserve">n. 117, iscritta </w:t>
      </w:r>
      <w:r>
        <w:rPr>
          <w:rFonts w:ascii="Times New Roman" w:hAnsi="Times New Roman"/>
          <w:color w:val="303030"/>
          <w:sz w:val="14"/>
        </w:rPr>
        <w:t xml:space="preserve">al </w:t>
      </w:r>
      <w:r>
        <w:rPr>
          <w:rFonts w:ascii="Times New Roman" w:hAnsi="Times New Roman"/>
          <w:color w:val="303030"/>
          <w:spacing w:val="-3"/>
          <w:sz w:val="14"/>
        </w:rPr>
        <w:t xml:space="preserve">n. </w:t>
      </w:r>
      <w:r>
        <w:rPr>
          <w:rFonts w:ascii="Times New Roman" w:hAnsi="Times New Roman"/>
          <w:color w:val="303030"/>
          <w:sz w:val="14"/>
        </w:rPr>
        <w:t xml:space="preserve">32/99 del Registro </w:t>
      </w:r>
      <w:r>
        <w:rPr>
          <w:rFonts w:ascii="Times New Roman" w:hAnsi="Times New Roman"/>
          <w:color w:val="303030"/>
          <w:spacing w:val="-3"/>
          <w:sz w:val="14"/>
        </w:rPr>
        <w:t xml:space="preserve">delle </w:t>
      </w:r>
      <w:r>
        <w:rPr>
          <w:rFonts w:ascii="Times New Roman" w:hAnsi="Times New Roman"/>
          <w:color w:val="303030"/>
          <w:sz w:val="14"/>
        </w:rPr>
        <w:t xml:space="preserve">Persone </w:t>
      </w:r>
      <w:r>
        <w:rPr>
          <w:rFonts w:ascii="Times New Roman" w:hAnsi="Times New Roman"/>
          <w:color w:val="303030"/>
          <w:spacing w:val="-3"/>
          <w:sz w:val="14"/>
        </w:rPr>
        <w:t xml:space="preserve">Giuridiche </w:t>
      </w:r>
      <w:r>
        <w:rPr>
          <w:rFonts w:ascii="Times New Roman" w:hAnsi="Times New Roman"/>
          <w:color w:val="303030"/>
          <w:sz w:val="14"/>
        </w:rPr>
        <w:t xml:space="preserve">presso il Tribunale di Roma. </w:t>
      </w:r>
      <w:r>
        <w:rPr>
          <w:rFonts w:ascii="Times New Roman" w:hAnsi="Times New Roman"/>
          <w:color w:val="303030"/>
          <w:spacing w:val="-3"/>
          <w:sz w:val="14"/>
        </w:rPr>
        <w:t xml:space="preserve">Associazione </w:t>
      </w:r>
      <w:r>
        <w:rPr>
          <w:rFonts w:ascii="Times New Roman" w:hAnsi="Times New Roman"/>
          <w:color w:val="303030"/>
          <w:sz w:val="14"/>
        </w:rPr>
        <w:t xml:space="preserve">di Promozione </w:t>
      </w:r>
      <w:r>
        <w:rPr>
          <w:rFonts w:ascii="Times New Roman" w:hAnsi="Times New Roman"/>
          <w:color w:val="303030"/>
          <w:spacing w:val="-3"/>
          <w:sz w:val="14"/>
        </w:rPr>
        <w:t xml:space="preserve">Sociale iscritta </w:t>
      </w:r>
      <w:r>
        <w:rPr>
          <w:rFonts w:ascii="Times New Roman" w:hAnsi="Times New Roman"/>
          <w:color w:val="303030"/>
          <w:sz w:val="14"/>
        </w:rPr>
        <w:t xml:space="preserve">al </w:t>
      </w:r>
      <w:r>
        <w:rPr>
          <w:rFonts w:ascii="Times New Roman" w:hAnsi="Times New Roman"/>
          <w:color w:val="303030"/>
          <w:spacing w:val="-3"/>
          <w:sz w:val="14"/>
        </w:rPr>
        <w:t>Registro</w:t>
      </w:r>
      <w:r>
        <w:rPr>
          <w:rFonts w:ascii="Times New Roman" w:hAnsi="Times New Roman"/>
          <w:color w:val="303030"/>
          <w:spacing w:val="-7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Regionale</w:t>
      </w:r>
      <w:r>
        <w:rPr>
          <w:rFonts w:ascii="Times New Roman" w:hAnsi="Times New Roman"/>
          <w:color w:val="303030"/>
          <w:spacing w:val="-6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>dell’Emilia-Romagna</w:t>
      </w:r>
      <w:r>
        <w:rPr>
          <w:rFonts w:ascii="Times New Roman" w:hAnsi="Times New Roman"/>
          <w:color w:val="303030"/>
          <w:spacing w:val="-6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(</w:t>
      </w:r>
      <w:proofErr w:type="spellStart"/>
      <w:r>
        <w:rPr>
          <w:rFonts w:ascii="Times New Roman" w:hAnsi="Times New Roman"/>
          <w:color w:val="303030"/>
          <w:sz w:val="14"/>
        </w:rPr>
        <w:t>L.R.</w:t>
      </w:r>
      <w:proofErr w:type="spellEnd"/>
      <w:r>
        <w:rPr>
          <w:rFonts w:ascii="Times New Roman" w:hAnsi="Times New Roman"/>
          <w:color w:val="303030"/>
          <w:spacing w:val="-5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>09/12/2002</w:t>
      </w:r>
      <w:r>
        <w:rPr>
          <w:rFonts w:ascii="Times New Roman" w:hAnsi="Times New Roman"/>
          <w:color w:val="303030"/>
          <w:spacing w:val="-4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>n.</w:t>
      </w:r>
      <w:r>
        <w:rPr>
          <w:rFonts w:ascii="Times New Roman" w:hAnsi="Times New Roman"/>
          <w:color w:val="303030"/>
          <w:spacing w:val="-6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34)</w:t>
      </w:r>
      <w:r>
        <w:rPr>
          <w:rFonts w:ascii="Times New Roman" w:hAnsi="Times New Roman"/>
          <w:color w:val="303030"/>
          <w:spacing w:val="-3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n.</w:t>
      </w:r>
      <w:r>
        <w:rPr>
          <w:rFonts w:ascii="Times New Roman" w:hAnsi="Times New Roman"/>
          <w:color w:val="303030"/>
          <w:spacing w:val="-2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3262</w:t>
      </w:r>
      <w:r>
        <w:rPr>
          <w:rFonts w:ascii="Times New Roman" w:hAnsi="Times New Roman"/>
          <w:color w:val="303030"/>
          <w:spacing w:val="-2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del</w:t>
      </w:r>
      <w:r>
        <w:rPr>
          <w:rFonts w:ascii="Times New Roman" w:hAnsi="Times New Roman"/>
          <w:color w:val="303030"/>
          <w:spacing w:val="-5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29/03/2011</w:t>
      </w:r>
      <w:r>
        <w:rPr>
          <w:rFonts w:ascii="Times New Roman" w:hAnsi="Times New Roman"/>
          <w:color w:val="303030"/>
          <w:spacing w:val="-2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-</w:t>
      </w:r>
      <w:r>
        <w:rPr>
          <w:rFonts w:ascii="Times New Roman" w:hAnsi="Times New Roman"/>
          <w:color w:val="303030"/>
          <w:spacing w:val="-7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Cassiere:</w:t>
      </w:r>
      <w:r>
        <w:rPr>
          <w:rFonts w:ascii="Times New Roman" w:hAnsi="Times New Roman"/>
          <w:color w:val="303030"/>
          <w:spacing w:val="-7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>Banca</w:t>
      </w:r>
      <w:r>
        <w:rPr>
          <w:rFonts w:ascii="Times New Roman" w:hAnsi="Times New Roman"/>
          <w:color w:val="303030"/>
          <w:spacing w:val="-4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>Intesa</w:t>
      </w:r>
      <w:r>
        <w:rPr>
          <w:rFonts w:ascii="Times New Roman" w:hAnsi="Times New Roman"/>
          <w:color w:val="303030"/>
          <w:spacing w:val="-6"/>
          <w:sz w:val="14"/>
        </w:rPr>
        <w:t xml:space="preserve"> </w:t>
      </w:r>
      <w:proofErr w:type="spellStart"/>
      <w:r>
        <w:rPr>
          <w:rFonts w:ascii="Times New Roman" w:hAnsi="Times New Roman"/>
          <w:color w:val="303030"/>
          <w:sz w:val="14"/>
        </w:rPr>
        <w:t>Sanpaolo</w:t>
      </w:r>
      <w:proofErr w:type="spellEnd"/>
      <w:r>
        <w:rPr>
          <w:rFonts w:ascii="Times New Roman" w:hAnsi="Times New Roman"/>
          <w:color w:val="303030"/>
          <w:spacing w:val="-6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-</w:t>
      </w:r>
      <w:r>
        <w:rPr>
          <w:rFonts w:ascii="Times New Roman" w:hAnsi="Times New Roman"/>
          <w:color w:val="303030"/>
          <w:spacing w:val="-8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Coordinate</w:t>
      </w:r>
      <w:r>
        <w:rPr>
          <w:rFonts w:ascii="Times New Roman" w:hAnsi="Times New Roman"/>
          <w:color w:val="303030"/>
          <w:spacing w:val="-5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bancarie:</w:t>
      </w:r>
      <w:r>
        <w:rPr>
          <w:rFonts w:ascii="Times New Roman" w:hAnsi="Times New Roman"/>
          <w:color w:val="303030"/>
          <w:spacing w:val="-7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IBAN</w:t>
      </w:r>
      <w:r>
        <w:rPr>
          <w:rFonts w:ascii="Times New Roman" w:hAnsi="Times New Roman"/>
          <w:color w:val="303030"/>
          <w:spacing w:val="-7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IT63K0306909606100000156194</w:t>
      </w:r>
      <w:r>
        <w:rPr>
          <w:rFonts w:ascii="Times New Roman" w:hAnsi="Times New Roman"/>
          <w:color w:val="303030"/>
          <w:spacing w:val="-4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- c/c</w:t>
      </w:r>
      <w:r>
        <w:rPr>
          <w:rFonts w:ascii="Times New Roman" w:hAnsi="Times New Roman"/>
          <w:color w:val="303030"/>
          <w:spacing w:val="-5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postale</w:t>
      </w:r>
      <w:r>
        <w:rPr>
          <w:rFonts w:ascii="Times New Roman" w:hAnsi="Times New Roman"/>
          <w:color w:val="303030"/>
          <w:spacing w:val="-2"/>
          <w:sz w:val="14"/>
        </w:rPr>
        <w:t xml:space="preserve"> </w:t>
      </w:r>
      <w:r>
        <w:rPr>
          <w:rFonts w:ascii="Times New Roman" w:hAnsi="Times New Roman"/>
          <w:color w:val="303030"/>
          <w:spacing w:val="-3"/>
          <w:sz w:val="14"/>
        </w:rPr>
        <w:t xml:space="preserve">n. </w:t>
      </w:r>
      <w:r>
        <w:rPr>
          <w:rFonts w:ascii="Times New Roman" w:hAnsi="Times New Roman"/>
          <w:color w:val="303030"/>
          <w:sz w:val="14"/>
        </w:rPr>
        <w:t>16202475</w:t>
      </w:r>
      <w:r>
        <w:rPr>
          <w:rFonts w:ascii="Times New Roman" w:hAnsi="Times New Roman"/>
          <w:color w:val="303030"/>
          <w:spacing w:val="-3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Unione</w:t>
      </w:r>
      <w:r>
        <w:rPr>
          <w:rFonts w:ascii="Times New Roman" w:hAnsi="Times New Roman"/>
          <w:color w:val="303030"/>
          <w:spacing w:val="-4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Italiana</w:t>
      </w:r>
      <w:r>
        <w:rPr>
          <w:rFonts w:ascii="Times New Roman" w:hAnsi="Times New Roman"/>
          <w:color w:val="303030"/>
          <w:spacing w:val="-5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dei</w:t>
      </w:r>
      <w:r>
        <w:rPr>
          <w:rFonts w:ascii="Times New Roman" w:hAnsi="Times New Roman"/>
          <w:color w:val="303030"/>
          <w:spacing w:val="-5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Ciechi</w:t>
      </w:r>
      <w:r>
        <w:rPr>
          <w:rFonts w:ascii="Times New Roman" w:hAnsi="Times New Roman"/>
          <w:color w:val="303030"/>
          <w:spacing w:val="-8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e</w:t>
      </w:r>
      <w:r>
        <w:rPr>
          <w:rFonts w:ascii="Times New Roman" w:hAnsi="Times New Roman"/>
          <w:color w:val="303030"/>
          <w:spacing w:val="-4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degli</w:t>
      </w:r>
      <w:r>
        <w:rPr>
          <w:rFonts w:ascii="Times New Roman" w:hAnsi="Times New Roman"/>
          <w:color w:val="303030"/>
          <w:spacing w:val="-3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Ipovedenti</w:t>
      </w:r>
      <w:r>
        <w:rPr>
          <w:rFonts w:ascii="Times New Roman" w:hAnsi="Times New Roman"/>
          <w:color w:val="303030"/>
          <w:spacing w:val="-5"/>
          <w:sz w:val="14"/>
        </w:rPr>
        <w:t xml:space="preserve"> </w:t>
      </w:r>
      <w:r>
        <w:rPr>
          <w:rFonts w:ascii="Times New Roman" w:hAnsi="Times New Roman"/>
          <w:color w:val="303030"/>
          <w:sz w:val="14"/>
        </w:rPr>
        <w:t>APS</w:t>
      </w:r>
      <w:r>
        <w:rPr>
          <w:rFonts w:ascii="Times New Roman" w:hAnsi="Times New Roman"/>
          <w:color w:val="303030"/>
          <w:spacing w:val="-3"/>
          <w:sz w:val="14"/>
        </w:rPr>
        <w:t xml:space="preserve"> </w:t>
      </w:r>
      <w:proofErr w:type="spellStart"/>
      <w:r>
        <w:rPr>
          <w:rFonts w:ascii="Times New Roman" w:hAnsi="Times New Roman"/>
          <w:color w:val="303030"/>
          <w:spacing w:val="-3"/>
          <w:sz w:val="14"/>
        </w:rPr>
        <w:t>Forlì-Cesena</w:t>
      </w:r>
      <w:proofErr w:type="spellEnd"/>
    </w:p>
    <w:sectPr w:rsidR="009F79F4" w:rsidSect="009F79F4">
      <w:type w:val="continuous"/>
      <w:pgSz w:w="11910" w:h="16840"/>
      <w:pgMar w:top="300" w:right="6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F79F4"/>
    <w:rsid w:val="00001F90"/>
    <w:rsid w:val="0008563B"/>
    <w:rsid w:val="00217BDD"/>
    <w:rsid w:val="003C2251"/>
    <w:rsid w:val="005F298F"/>
    <w:rsid w:val="00637EF4"/>
    <w:rsid w:val="009F79F4"/>
    <w:rsid w:val="00DA6671"/>
    <w:rsid w:val="00FE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F79F4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F79F4"/>
    <w:rPr>
      <w:sz w:val="24"/>
      <w:szCs w:val="24"/>
    </w:rPr>
  </w:style>
  <w:style w:type="paragraph" w:styleId="Titolo">
    <w:name w:val="Title"/>
    <w:basedOn w:val="Normale"/>
    <w:uiPriority w:val="1"/>
    <w:qFormat/>
    <w:rsid w:val="009F79F4"/>
    <w:pPr>
      <w:spacing w:before="86"/>
      <w:ind w:left="2519" w:right="22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9F79F4"/>
  </w:style>
  <w:style w:type="paragraph" w:customStyle="1" w:styleId="TableParagraph">
    <w:name w:val="Table Paragraph"/>
    <w:basedOn w:val="Normale"/>
    <w:uiPriority w:val="1"/>
    <w:qFormat/>
    <w:rsid w:val="009F79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B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BDD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A6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cbologna@per.it" TargetMode="External"/><Relationship Id="rId5" Type="http://schemas.openxmlformats.org/officeDocument/2006/relationships/hyperlink" Target="mailto:uicfo@uici.it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Hewlett-Packard Company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creator>Pergola</dc:creator>
  <cp:lastModifiedBy>utente</cp:lastModifiedBy>
  <cp:revision>2</cp:revision>
  <cp:lastPrinted>2021-03-12T11:11:00Z</cp:lastPrinted>
  <dcterms:created xsi:type="dcterms:W3CDTF">2021-03-30T06:50:00Z</dcterms:created>
  <dcterms:modified xsi:type="dcterms:W3CDTF">2021-03-30T06:50:00Z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2021-01-14T00:00:00Z</vt:filetime>
  </property>
</Properties>
</file>